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60BF" w14:textId="6097C18E" w:rsidR="0046674C" w:rsidRP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М</w:t>
      </w:r>
      <w:r w:rsidR="00DF2D1E"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едицинские обследования</w:t>
      </w:r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бесплатно: кому положены и как пройти</w:t>
      </w:r>
    </w:p>
    <w:p w14:paraId="03D04F0A" w14:textId="77777777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</w:p>
    <w:p w14:paraId="6974E954" w14:textId="08097B25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Заботиться о своем здоровье гораздо проще, чем кажется на первый взгляд. Вместо того, чтобы гадать, почему колет в боку и искать ответы в интернете, пройдите профилактические мероприятия. Сделать это можно бесплатно по полису ОМС</w:t>
      </w:r>
      <w:r w:rsidR="008C3FF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– в удобное время</w:t>
      </w: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в районной поликлинике.</w:t>
      </w:r>
    </w:p>
    <w:p w14:paraId="160A0AF5" w14:textId="56E44F03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4CEF27C" w14:textId="77777777" w:rsidR="008C3FF8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 том, что болезнь легче предотвратить, чем лечить, знает каждый.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что мы реально делаем для того, чтобы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сохранить здоровье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 Отказ от вредных привычек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– необходимый, но явно недостаточный минимум. 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Почему? </w:t>
      </w:r>
    </w:p>
    <w:p w14:paraId="5887A283" w14:textId="77777777" w:rsid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AE467B" w14:textId="007F40F0" w:rsidR="00F14622" w:rsidRPr="00A7779C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Прежде всего потому, что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существует немало заболеваний, которые протекают бессимптомно и переходят в хроническую форму, день за днем подтачивая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наше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ухудшая качество жизни и </w:t>
      </w:r>
      <w:r w:rsidR="00A860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даже сокращая</w:t>
      </w:r>
      <w:r w:rsidR="008B13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её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продолжительность.</w:t>
      </w:r>
      <w:r w:rsidR="00FD3EA8" w:rsidRPr="00FD3E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D3EA8" w:rsidRPr="008B13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Профилактические мероприятия организуются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</w:t>
      </w:r>
      <w:r w:rsidR="00FD3EA8" w:rsidRPr="00B70D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также </w:t>
      </w:r>
      <w:r w:rsidR="00FD3EA8" w:rsidRP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оценки репродуктивного здоровья женщин и мужчин.</w:t>
      </w:r>
      <w:r w:rsidR="00FD3EA8" w:rsidRPr="00B70D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5788B" w:rsidRP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Современная медицина выделяет </w:t>
      </w:r>
      <w:r w:rsidR="001404FF" w:rsidRP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четыре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типа </w:t>
      </w:r>
      <w:r w:rsidR="00A860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хронических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неинфекционных заболеваний схожих в одном – </w:t>
      </w:r>
      <w:r w:rsidR="00BA46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они являются причиной </w:t>
      </w:r>
      <w:r w:rsidR="00BA464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высок</w:t>
      </w:r>
      <w:r w:rsidR="00BA46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ой</w:t>
      </w:r>
      <w:r w:rsidR="00BA464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смертност</w:t>
      </w:r>
      <w:r w:rsidR="00BA46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B70D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Это сердечно-сосудистые заболевания, онкологические новообразования, сахарный диабет и хронические болезни органов дыхания.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Хорошая новость в том, что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какими бы коварными ни были эти недуги, обнаружить их можно.</w:t>
      </w:r>
      <w:r w:rsidR="002B169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4C82ED3" w14:textId="77777777" w:rsidR="00F14622" w:rsidRPr="00A7779C" w:rsidRDefault="00F14622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6AAA597" w14:textId="122A5B2B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Здоровье каждого – сила нации</w:t>
      </w:r>
    </w:p>
    <w:p w14:paraId="0B02E146" w14:textId="77777777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CEC6F39" w14:textId="18307E2B" w:rsidR="00D83AC9" w:rsidRPr="00A7779C" w:rsidRDefault="002B169F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этого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России разработан комплекс мер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так называемые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="004667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рофмероприятия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В их число входят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медицинские осмотры</w:t>
      </w:r>
      <w:r w:rsid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</w:t>
      </w:r>
      <w:r w:rsidR="00A7779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диспансерн</w:t>
      </w:r>
      <w:r w:rsidR="00D00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 </w:t>
      </w:r>
      <w:r w:rsidR="00D00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наблюдение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Они 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реализу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тся в рамках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рограммы государственных гарантий оказания гражданам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РФ бесплатной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медицинской помощи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которая ежегодно утверждается Правительством Российской Федерации.</w:t>
      </w:r>
      <w:r w:rsidR="00D83A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4329D92" w14:textId="7913E6E2" w:rsidR="00D83AC9" w:rsidRPr="00A7779C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1D52BEB" w14:textId="79E66A4B" w:rsidR="005E4CC9" w:rsidRPr="00B87DC6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мероприятия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ОМС неоднократно доказывали свою эффективность. Она измеряется в реальных человеческих жизнях. </w:t>
      </w:r>
      <w:r w:rsidR="00CF6FCD" w:rsidRP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Более 77 млн человек прошли диспансеризацию в России в 2023 году, обследования помогли выявить 1 млн сердечно-сосудистых заболеваний и около 50 тыс. злокачественных новообразований, </w:t>
      </w:r>
      <w:hyperlink r:id="rId8" w:tgtFrame="_blank" w:history="1">
        <w:r w:rsidR="00CF6FCD" w:rsidRPr="00B87DC6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сообщила </w:t>
        </w:r>
      </w:hyperlink>
      <w:r w:rsidR="00CF6FCD" w:rsidRP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главный внештатный специалист </w:t>
      </w:r>
      <w:r w:rsidR="00CF6FCD" w:rsidRP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Минздрава по терапии и общей врачебной практике Академик Оксана </w:t>
      </w:r>
      <w:proofErr w:type="spellStart"/>
      <w:r w:rsidR="00CF6FCD" w:rsidRP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Драпкина</w:t>
      </w:r>
      <w:proofErr w:type="spellEnd"/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6CC6C11" w14:textId="77777777" w:rsidR="00B87DC6" w:rsidRDefault="00B87DC6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1E47346E" w14:textId="6DAAA6C3" w:rsidR="005E4CC9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Профмероприятия: кому и когда</w:t>
      </w:r>
    </w:p>
    <w:p w14:paraId="0C1EF0B6" w14:textId="77777777" w:rsid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09DF060" w14:textId="64C6E664" w:rsidR="0046674C" w:rsidRPr="0090613B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«Проф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илактические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медосмотр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</w:t>
      </w:r>
      <w:r w:rsidR="00A103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диспансеризация 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проводятся с определенной периодичностью и представляют собой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утвержденн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ый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комплекс обследований</w:t>
      </w:r>
      <w:r w:rsid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0667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т.ч. скрининг на онкозаболевания</w:t>
      </w:r>
      <w:r w:rsidR="000667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для каждой возрастной группы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Пройти их можно бесплатно по полису ОМС в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поликлинике по месту прикрепления</w:t>
      </w:r>
      <w:r w:rsid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кроме того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2024</w:t>
      </w:r>
      <w:r w:rsid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</w:t>
      </w:r>
      <w:r w:rsid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ода —</w:t>
      </w:r>
      <w:r w:rsid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 месту работы, учебы, в условиях мобильных диагностических комплексов и выездных медицинских бригад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При необходимости, врач может назначить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втором этапе диспансериз</w:t>
      </w:r>
      <w:r w:rsidR="009E0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ции </w:t>
      </w:r>
      <w:r w:rsidR="00CF5B4F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дополнительны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="00306B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определенные Минздравом,</w:t>
      </w:r>
      <w:r w:rsidR="00CF5B4F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обследования</w:t>
      </w:r>
      <w:r w:rsidR="00CF5B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консультации специалистов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Они также будут бесплатны», </w:t>
      </w:r>
      <w:r w:rsidR="00481901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– поясняет </w:t>
      </w:r>
      <w:r w:rsidR="0090613B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Лариса Владимировна Дивакова</w:t>
      </w:r>
      <w:r w:rsidR="004A017C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директор </w:t>
      </w:r>
      <w:r w:rsidR="0090613B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Калининградского</w:t>
      </w:r>
      <w:r w:rsidR="009E038D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017C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филиала </w:t>
      </w:r>
      <w:r w:rsidR="00481901" w:rsidRPr="009061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страховой компании «СОГАЗ-Мед».</w:t>
      </w:r>
    </w:p>
    <w:p w14:paraId="5A96581E" w14:textId="54BF4A84" w:rsidR="00CC7617" w:rsidRDefault="00CC7617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C41199B" w14:textId="25DC4AD4" w:rsidR="002C067B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Разберемся подробнее, чем диспансеризация отличается от </w:t>
      </w:r>
      <w:proofErr w:type="spellStart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</w:t>
      </w:r>
      <w:r w:rsidR="00C92E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осмотра</w:t>
      </w:r>
      <w:proofErr w:type="spellEnd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Диспансеризацию по полису ОМС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каждые три года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могут проходить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граждан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18 до 39 лет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После 40 лет – ежегодно.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Она проводится в два этапа. На первом этапе: анкетирование, антропометрия (рост, в</w:t>
      </w:r>
      <w:bookmarkStart w:id="0" w:name="_GoBack"/>
      <w:bookmarkEnd w:id="0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ес, объемы тела), измерение артериального давления, анализы крови (уровень глюкозы, общего холестерина и др.). В случае обнаружения рисков заболевания вас пригласят на второй этап диспансеризации.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Назначат дополнительные исследования, анализы, консультации узких специалистов. Помимо выявления заболеваний </w:t>
      </w:r>
      <w:r w:rsidR="008560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диспансеризации есть и другие задачи – определение группы здоровья</w:t>
      </w:r>
      <w:r w:rsidR="00306B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состояния репродуктивного здоровья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="00306B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необходимости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диспансерного наблюдения.</w:t>
      </w:r>
      <w:r w:rsidR="002C06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994817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1C960F2" w14:textId="76393D7D" w:rsidR="007965A4" w:rsidRPr="00306B54" w:rsidRDefault="002C067B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Лица, нуждающиеся в динамическом наблюдении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87D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подлежат постановке на диспансерный учет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Кратность наблюдения в течение года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объём обследования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лечени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85D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утверждены Минздравом для каждого заболевания.</w:t>
      </w:r>
    </w:p>
    <w:p w14:paraId="56317F8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4DC1F77" w14:textId="0AC0B019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202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году диспансеризацию могут пройти граждане, которые родились в 198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198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199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199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199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2000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200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200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годах.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Лицам старше 40 лет диспансеризация показана ежегодно. Список исследований в данном случае 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шире: развернутый анализ крови, анализ кала на скрытую кровь (до 64 лет – 1 раз в 2 года, в возрасте от 65 до 75 лет ежегодно) и др. </w:t>
      </w:r>
    </w:p>
    <w:p w14:paraId="5E22CD2B" w14:textId="77777777" w:rsidR="003B035C" w:rsidRPr="00635F13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D087BAD" w14:textId="4EEFE919" w:rsidR="00101AA8" w:rsidRPr="00635F13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в 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202</w:t>
      </w:r>
      <w:r w:rsidR="004D19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году диспансеризация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 возрасту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проводится,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шитесь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профилактический медосмотр.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сути, это сокращенный вариант диспансеризации, не менее </w:t>
      </w:r>
      <w:r w:rsidR="00815B48" w:rsidRP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информативный.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организме что-то не так – анализы это покажут.</w:t>
      </w:r>
    </w:p>
    <w:p w14:paraId="16F44083" w14:textId="335B9FEE" w:rsidR="00A1037A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B2C0C10" w14:textId="5930F2B2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Как пройти диспансеризацию?</w:t>
      </w:r>
    </w:p>
    <w:p w14:paraId="14836B3D" w14:textId="77777777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F9708C6" w14:textId="3EE06BA3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Записаться на бесплатные обследования можно через сайт «Госуслуги», в поликлинике,</w:t>
      </w:r>
      <w:r w:rsidR="00A65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 которой вы прикреплены,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через электронную регистратуру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B0E0EDF" w14:textId="77777777" w:rsidR="005F6A40" w:rsidRPr="00635F13" w:rsidRDefault="005F6A40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0E203CA" w14:textId="78BC757D" w:rsidR="005F6A40" w:rsidRPr="005F6A40" w:rsidRDefault="005F6A40" w:rsidP="005F6A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5C0">
        <w:rPr>
          <w:rFonts w:ascii="Arial" w:eastAsia="Calibri" w:hAnsi="Arial" w:cs="Arial"/>
          <w:sz w:val="20"/>
          <w:szCs w:val="20"/>
        </w:rPr>
        <w:t>Для прохождения диспансеризации необходим</w:t>
      </w:r>
      <w:r w:rsidR="00A705C0" w:rsidRPr="00A705C0">
        <w:rPr>
          <w:rFonts w:ascii="Arial" w:eastAsia="Calibri" w:hAnsi="Arial" w:cs="Arial"/>
          <w:sz w:val="20"/>
          <w:szCs w:val="20"/>
        </w:rPr>
        <w:t>о взять с собой на прием</w:t>
      </w:r>
      <w:r w:rsidRPr="00A705C0">
        <w:rPr>
          <w:rFonts w:ascii="Arial" w:eastAsia="Calibri" w:hAnsi="Arial" w:cs="Arial"/>
          <w:sz w:val="20"/>
          <w:szCs w:val="20"/>
        </w:rPr>
        <w:t xml:space="preserve"> паспорт</w:t>
      </w:r>
      <w:r w:rsidR="00B87DC6" w:rsidRPr="00A705C0">
        <w:rPr>
          <w:rFonts w:ascii="Arial" w:eastAsia="Calibri" w:hAnsi="Arial" w:cs="Arial"/>
          <w:sz w:val="20"/>
          <w:szCs w:val="20"/>
        </w:rPr>
        <w:t xml:space="preserve"> или </w:t>
      </w:r>
      <w:r w:rsidRPr="00A705C0">
        <w:rPr>
          <w:rFonts w:ascii="Arial" w:eastAsia="Calibri" w:hAnsi="Arial" w:cs="Arial"/>
          <w:sz w:val="20"/>
          <w:szCs w:val="20"/>
        </w:rPr>
        <w:t xml:space="preserve">полис </w:t>
      </w:r>
      <w:r w:rsidR="00B87DC6" w:rsidRPr="00A705C0">
        <w:rPr>
          <w:rFonts w:ascii="Arial" w:eastAsia="Calibri" w:hAnsi="Arial" w:cs="Arial"/>
          <w:sz w:val="20"/>
          <w:szCs w:val="20"/>
        </w:rPr>
        <w:t>(</w:t>
      </w:r>
      <w:r w:rsidR="00306B54" w:rsidRPr="00A705C0">
        <w:rPr>
          <w:rFonts w:ascii="Arial" w:eastAsia="Calibri" w:hAnsi="Arial" w:cs="Arial"/>
          <w:sz w:val="20"/>
          <w:szCs w:val="20"/>
        </w:rPr>
        <w:t>выписк</w:t>
      </w:r>
      <w:r w:rsidR="00604E31">
        <w:rPr>
          <w:rFonts w:ascii="Arial" w:eastAsia="Calibri" w:hAnsi="Arial" w:cs="Arial"/>
          <w:sz w:val="20"/>
          <w:szCs w:val="20"/>
        </w:rPr>
        <w:t>у</w:t>
      </w:r>
      <w:r w:rsidR="00306B54" w:rsidRPr="00A705C0">
        <w:rPr>
          <w:rFonts w:ascii="Arial" w:eastAsia="Calibri" w:hAnsi="Arial" w:cs="Arial"/>
          <w:sz w:val="20"/>
          <w:szCs w:val="20"/>
        </w:rPr>
        <w:t xml:space="preserve"> </w:t>
      </w:r>
      <w:r w:rsidRPr="00A705C0">
        <w:rPr>
          <w:rFonts w:ascii="Arial" w:eastAsia="Calibri" w:hAnsi="Arial" w:cs="Arial"/>
          <w:sz w:val="20"/>
          <w:szCs w:val="20"/>
        </w:rPr>
        <w:t>о полисе ОМС</w:t>
      </w:r>
      <w:r w:rsidR="00A705C0" w:rsidRPr="00A705C0">
        <w:rPr>
          <w:rFonts w:ascii="Arial" w:eastAsia="Calibri" w:hAnsi="Arial" w:cs="Arial"/>
          <w:sz w:val="20"/>
          <w:szCs w:val="20"/>
        </w:rPr>
        <w:t>).</w:t>
      </w:r>
      <w:r w:rsidRPr="00A705C0">
        <w:rPr>
          <w:rFonts w:ascii="Arial" w:eastAsia="Calibri" w:hAnsi="Arial" w:cs="Arial"/>
          <w:sz w:val="20"/>
          <w:szCs w:val="20"/>
        </w:rPr>
        <w:t xml:space="preserve"> Обследования проводят в поликлинике по месту прикрепления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</w:t>
      </w:r>
    </w:p>
    <w:p w14:paraId="10DD8191" w14:textId="1CC05771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8761B7" w14:textId="47C523D1" w:rsidR="00F73D5F" w:rsidRDefault="00A65CE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помните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в соответствии с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Трудовым кодексом РФ (ст.185.1) раз в три года каждый сотрудник имеет право на один оплачиваемый день для прохождения диспансеризации. Если вам больше 40 лет – один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день ежегодно. Работники предпенсионного возраста, пенсионеры и др. группы сотрудников раз в год имеют право на освобождение от работы в течение двух рабочих дней.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7606996" w14:textId="48BF9B0C" w:rsid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B794C1B" w14:textId="0BE3979C" w:rsidR="00BD3B0A" w:rsidRP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 стоит ли пренебрегать здоровьем, возможно, даже рисковать жизнью, если государство предоставляет нам возможность обследоваться бесплатно, а работодатель даже оплачивает диспансерный день? Думаем, ответ очевиден.</w:t>
      </w:r>
    </w:p>
    <w:sectPr w:rsidR="00BD3B0A" w:rsidRPr="00ED5FF9" w:rsidSect="005F030A">
      <w:footerReference w:type="default" r:id="rId9"/>
      <w:pgSz w:w="11906" w:h="16838"/>
      <w:pgMar w:top="568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D8F8" w14:textId="77777777" w:rsidR="00264AF9" w:rsidRDefault="00264AF9" w:rsidP="004425AC">
      <w:pPr>
        <w:spacing w:after="0" w:line="240" w:lineRule="auto"/>
      </w:pPr>
      <w:r>
        <w:separator/>
      </w:r>
    </w:p>
  </w:endnote>
  <w:endnote w:type="continuationSeparator" w:id="0">
    <w:p w14:paraId="3321A27F" w14:textId="77777777" w:rsidR="00264AF9" w:rsidRDefault="00264AF9" w:rsidP="004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04940"/>
      <w:docPartObj>
        <w:docPartGallery w:val="Page Numbers (Bottom of Page)"/>
        <w:docPartUnique/>
      </w:docPartObj>
    </w:sdtPr>
    <w:sdtEndPr/>
    <w:sdtContent>
      <w:p w14:paraId="7A0FE17A" w14:textId="635B2374" w:rsidR="004425AC" w:rsidRDefault="004425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3B">
          <w:rPr>
            <w:noProof/>
          </w:rPr>
          <w:t>2</w:t>
        </w:r>
        <w:r>
          <w:fldChar w:fldCharType="end"/>
        </w:r>
      </w:p>
    </w:sdtContent>
  </w:sdt>
  <w:p w14:paraId="09AC6B5F" w14:textId="77777777" w:rsidR="004425AC" w:rsidRDefault="004425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CD4D" w14:textId="77777777" w:rsidR="00264AF9" w:rsidRDefault="00264AF9" w:rsidP="004425AC">
      <w:pPr>
        <w:spacing w:after="0" w:line="240" w:lineRule="auto"/>
      </w:pPr>
      <w:r>
        <w:separator/>
      </w:r>
    </w:p>
  </w:footnote>
  <w:footnote w:type="continuationSeparator" w:id="0">
    <w:p w14:paraId="18B5E20D" w14:textId="77777777" w:rsidR="00264AF9" w:rsidRDefault="00264AF9" w:rsidP="0044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32F"/>
    <w:multiLevelType w:val="multilevel"/>
    <w:tmpl w:val="ECF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6CB8"/>
    <w:multiLevelType w:val="multilevel"/>
    <w:tmpl w:val="4AD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7483"/>
    <w:multiLevelType w:val="multilevel"/>
    <w:tmpl w:val="3CC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5"/>
    <w:rsid w:val="000667CA"/>
    <w:rsid w:val="000716B4"/>
    <w:rsid w:val="000E08DB"/>
    <w:rsid w:val="0010189A"/>
    <w:rsid w:val="00101AA8"/>
    <w:rsid w:val="00111279"/>
    <w:rsid w:val="00136C9D"/>
    <w:rsid w:val="001404FF"/>
    <w:rsid w:val="001556C2"/>
    <w:rsid w:val="001A2F1E"/>
    <w:rsid w:val="001B4EB2"/>
    <w:rsid w:val="001D4A07"/>
    <w:rsid w:val="001F68AC"/>
    <w:rsid w:val="002154AE"/>
    <w:rsid w:val="00244C5D"/>
    <w:rsid w:val="0025556A"/>
    <w:rsid w:val="00264AF9"/>
    <w:rsid w:val="002B169F"/>
    <w:rsid w:val="002C067B"/>
    <w:rsid w:val="00306B54"/>
    <w:rsid w:val="00313A85"/>
    <w:rsid w:val="00341819"/>
    <w:rsid w:val="0037387C"/>
    <w:rsid w:val="003B035C"/>
    <w:rsid w:val="003B467E"/>
    <w:rsid w:val="004425AC"/>
    <w:rsid w:val="0046674C"/>
    <w:rsid w:val="00481901"/>
    <w:rsid w:val="004A017C"/>
    <w:rsid w:val="004D19A6"/>
    <w:rsid w:val="00522567"/>
    <w:rsid w:val="0053494C"/>
    <w:rsid w:val="005B1B67"/>
    <w:rsid w:val="005E4CC9"/>
    <w:rsid w:val="005E6E18"/>
    <w:rsid w:val="005F030A"/>
    <w:rsid w:val="005F6A40"/>
    <w:rsid w:val="00604E31"/>
    <w:rsid w:val="00635F13"/>
    <w:rsid w:val="0065332D"/>
    <w:rsid w:val="0067227A"/>
    <w:rsid w:val="0067437F"/>
    <w:rsid w:val="00677C91"/>
    <w:rsid w:val="00685D87"/>
    <w:rsid w:val="006E7A3E"/>
    <w:rsid w:val="00707706"/>
    <w:rsid w:val="0078268E"/>
    <w:rsid w:val="007965A4"/>
    <w:rsid w:val="007B52FC"/>
    <w:rsid w:val="007E36FD"/>
    <w:rsid w:val="00812F71"/>
    <w:rsid w:val="00815B48"/>
    <w:rsid w:val="00833168"/>
    <w:rsid w:val="00834EF6"/>
    <w:rsid w:val="00847379"/>
    <w:rsid w:val="00847944"/>
    <w:rsid w:val="0085605F"/>
    <w:rsid w:val="00873BBA"/>
    <w:rsid w:val="008A1AA4"/>
    <w:rsid w:val="008B13F8"/>
    <w:rsid w:val="008C3FF8"/>
    <w:rsid w:val="008D54B5"/>
    <w:rsid w:val="0090613B"/>
    <w:rsid w:val="00910B86"/>
    <w:rsid w:val="009173B7"/>
    <w:rsid w:val="009266D1"/>
    <w:rsid w:val="009C42C2"/>
    <w:rsid w:val="009C7313"/>
    <w:rsid w:val="009E038D"/>
    <w:rsid w:val="009E5F0C"/>
    <w:rsid w:val="00A1037A"/>
    <w:rsid w:val="00A5788B"/>
    <w:rsid w:val="00A65CEC"/>
    <w:rsid w:val="00A705C0"/>
    <w:rsid w:val="00A7779C"/>
    <w:rsid w:val="00A86068"/>
    <w:rsid w:val="00AA01C6"/>
    <w:rsid w:val="00AA78ED"/>
    <w:rsid w:val="00AF1493"/>
    <w:rsid w:val="00B70DD6"/>
    <w:rsid w:val="00B715EF"/>
    <w:rsid w:val="00B87DC6"/>
    <w:rsid w:val="00BA464D"/>
    <w:rsid w:val="00BD3B0A"/>
    <w:rsid w:val="00C3537A"/>
    <w:rsid w:val="00C37DEB"/>
    <w:rsid w:val="00C92E8B"/>
    <w:rsid w:val="00CC7617"/>
    <w:rsid w:val="00CF5B4F"/>
    <w:rsid w:val="00CF6FCD"/>
    <w:rsid w:val="00D00FA3"/>
    <w:rsid w:val="00D33998"/>
    <w:rsid w:val="00D60DC6"/>
    <w:rsid w:val="00D83AC9"/>
    <w:rsid w:val="00DA3F31"/>
    <w:rsid w:val="00DD1FFF"/>
    <w:rsid w:val="00DF2D1E"/>
    <w:rsid w:val="00E133E5"/>
    <w:rsid w:val="00E211AD"/>
    <w:rsid w:val="00E63F3F"/>
    <w:rsid w:val="00E86084"/>
    <w:rsid w:val="00EA2042"/>
    <w:rsid w:val="00EC7143"/>
    <w:rsid w:val="00ED581E"/>
    <w:rsid w:val="00ED5FF9"/>
    <w:rsid w:val="00F04E2D"/>
    <w:rsid w:val="00F0712B"/>
    <w:rsid w:val="00F14622"/>
    <w:rsid w:val="00F465A2"/>
    <w:rsid w:val="00F73D5F"/>
    <w:rsid w:val="00F76378"/>
    <w:rsid w:val="00FD1BB0"/>
    <w:rsid w:val="00FD3EA8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01B846"/>
  <w15:chartTrackingRefBased/>
  <w15:docId w15:val="{EF7EA75C-E91F-4398-85B8-0791F47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B86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465A2"/>
    <w:rPr>
      <w:b/>
      <w:bCs/>
    </w:rPr>
  </w:style>
  <w:style w:type="character" w:styleId="a5">
    <w:name w:val="Emphasis"/>
    <w:basedOn w:val="a0"/>
    <w:uiPriority w:val="20"/>
    <w:qFormat/>
    <w:rsid w:val="00F465A2"/>
    <w:rPr>
      <w:i/>
      <w:iCs/>
    </w:rPr>
  </w:style>
  <w:style w:type="character" w:customStyle="1" w:styleId="matching-text-highlight">
    <w:name w:val="matching-text-highlight"/>
    <w:basedOn w:val="a0"/>
    <w:rsid w:val="00244C5D"/>
  </w:style>
  <w:style w:type="paragraph" w:styleId="a6">
    <w:name w:val="List Paragraph"/>
    <w:basedOn w:val="a"/>
    <w:uiPriority w:val="34"/>
    <w:qFormat/>
    <w:rsid w:val="00442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5AC"/>
  </w:style>
  <w:style w:type="paragraph" w:styleId="a9">
    <w:name w:val="footer"/>
    <w:basedOn w:val="a"/>
    <w:link w:val="aa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5AC"/>
  </w:style>
  <w:style w:type="paragraph" w:styleId="ab">
    <w:name w:val="No Spacing"/>
    <w:uiPriority w:val="1"/>
    <w:qFormat/>
    <w:rsid w:val="008D54B5"/>
    <w:pPr>
      <w:spacing w:after="0" w:line="240" w:lineRule="auto"/>
    </w:pPr>
  </w:style>
  <w:style w:type="paragraph" w:customStyle="1" w:styleId="ya-share2item">
    <w:name w:val="ya-share2__item"/>
    <w:basedOn w:val="a"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66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66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66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66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66D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zdrav_ru/49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830C-040F-4F2A-A49D-92A4859B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Деменко Олег Владимирович</cp:lastModifiedBy>
  <cp:revision>2</cp:revision>
  <dcterms:created xsi:type="dcterms:W3CDTF">2024-04-02T14:34:00Z</dcterms:created>
  <dcterms:modified xsi:type="dcterms:W3CDTF">2024-04-02T14:34:00Z</dcterms:modified>
</cp:coreProperties>
</file>